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A4A36">
      <w:pPr>
        <w:spacing w:after="120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000000" w:rsidRDefault="009A4A36">
      <w:pPr>
        <w:spacing w:after="1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Selbstevaluations-EingabeRaster für Weiterbildungsangebote SAPPM</w:t>
      </w:r>
    </w:p>
    <w:p w:rsidR="00000000" w:rsidRDefault="009A4A36"/>
    <w:p w:rsidR="00000000" w:rsidRDefault="009A4A36">
      <w:r>
        <w:t xml:space="preserve">Bitte geben Sie für die drei Bereiche Theorie, Fertigkeiten und Supervision die in ihrem Weiterbildungsangebot enthaltenen Themen und Stunden an. </w:t>
      </w:r>
    </w:p>
    <w:p w:rsidR="00000000" w:rsidRDefault="009A4A36">
      <w:r>
        <w:t xml:space="preserve">Die folgenden Kriterien basieren auf dem </w:t>
      </w:r>
      <w:hyperlink r:id="rId7" w:history="1">
        <w:r>
          <w:rPr>
            <w:rStyle w:val="Hyperlink"/>
          </w:rPr>
          <w:t>Bewertungsraster</w:t>
        </w:r>
      </w:hyperlink>
      <w:r>
        <w:t xml:space="preserve">, der von der Website SAPPM heruntergeladen werden kann: </w:t>
      </w:r>
      <w:hyperlink r:id="rId8" w:history="1">
        <w:r>
          <w:rPr>
            <w:rStyle w:val="Hyperlink"/>
          </w:rPr>
          <w:t>http://www.sappm.ch/doc/sappm/Reglement_Raster.doc</w:t>
        </w:r>
      </w:hyperlink>
      <w:r>
        <w:t xml:space="preserve">. </w:t>
      </w:r>
    </w:p>
    <w:p w:rsidR="00000000" w:rsidRDefault="009A4A36"/>
    <w:p w:rsidR="00000000" w:rsidRDefault="009A4A36"/>
    <w:p w:rsidR="00000000" w:rsidRDefault="009A4A36"/>
    <w:p w:rsidR="00000000" w:rsidRDefault="009A4A36">
      <w:pPr>
        <w:numPr>
          <w:ilvl w:val="0"/>
          <w:numId w:val="2"/>
        </w:numPr>
        <w:spacing w:after="1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Theorie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162"/>
        <w:gridCol w:w="1286"/>
      </w:tblGrid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Kriterien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Themen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Credits</w:t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Allgemein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Modelle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Arzt-Patient-Beziehung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Krankheitsverhalten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Diagnostisch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 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Syst</w:t>
            </w:r>
            <w:r>
              <w:rPr>
                <w:rFonts w:ascii="Century Gothic" w:hAnsi="Century Gothic"/>
                <w:sz w:val="28"/>
                <w:szCs w:val="28"/>
              </w:rPr>
              <w:t>eme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bookmarkStart w:id="1" w:name="Text4"/>
            <w:bookmarkEnd w:id="1"/>
            <w:r>
              <w:rPr>
                <w:rFonts w:ascii="Century Gothic" w:hAnsi="Century Gothic"/>
                <w:sz w:val="28"/>
                <w:szCs w:val="28"/>
              </w:rPr>
              <w:t>bgrenzung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A4A3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162"/>
        <w:gridCol w:w="1286"/>
      </w:tblGrid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Speziell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bookmarkStart w:id="2" w:name="Text5"/>
            <w:bookmarkEnd w:id="2"/>
            <w:r>
              <w:rPr>
                <w:rFonts w:ascii="Century Gothic" w:hAnsi="Century Gothic"/>
                <w:sz w:val="24"/>
                <w:szCs w:val="24"/>
              </w:rPr>
              <w:t xml:space="preserve">sychosoziale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Auswirkungen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bookmarkStart w:id="3" w:name="Text6"/>
            <w:bookmarkEnd w:id="3"/>
            <w:r>
              <w:rPr>
                <w:rFonts w:ascii="Century Gothic" w:hAnsi="Century Gothic"/>
                <w:sz w:val="24"/>
                <w:szCs w:val="24"/>
              </w:rPr>
              <w:t>ymptome ohne O</w:t>
            </w:r>
            <w:r>
              <w:rPr>
                <w:rFonts w:ascii="Century Gothic" w:hAnsi="Century Gothic"/>
                <w:sz w:val="24"/>
                <w:szCs w:val="24"/>
              </w:rPr>
              <w:t>rganbefund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Verhal</w:t>
            </w:r>
            <w:r>
              <w:rPr>
                <w:rFonts w:ascii="Century Gothic" w:hAnsi="Century Gothic"/>
                <w:sz w:val="24"/>
                <w:szCs w:val="24"/>
              </w:rPr>
              <w:t>tensstörungen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bookmarkStart w:id="4" w:name="Text8"/>
            <w:bookmarkEnd w:id="4"/>
            <w:r>
              <w:rPr>
                <w:rFonts w:ascii="Century Gothic" w:hAnsi="Century Gothic"/>
                <w:sz w:val="24"/>
                <w:szCs w:val="24"/>
              </w:rPr>
              <w:t xml:space="preserve">sychosoziale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Einflüsse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Lebensphasen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A4A36">
      <w:pPr>
        <w:ind w:left="360"/>
        <w:rPr>
          <w:rFonts w:ascii="Century Gothic" w:hAnsi="Century Gothic"/>
          <w:b/>
          <w:sz w:val="28"/>
          <w:szCs w:val="28"/>
        </w:rPr>
      </w:pPr>
    </w:p>
    <w:p w:rsidR="00000000" w:rsidRDefault="009A4A36">
      <w:pPr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Fertigkeiten</w:t>
      </w:r>
    </w:p>
    <w:p w:rsidR="00000000" w:rsidRDefault="009A4A3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162"/>
        <w:gridCol w:w="1286"/>
      </w:tblGrid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Themen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Credits</w:t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Gesprächsführung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</w:instrText>
            </w:r>
            <w:r>
              <w:rPr>
                <w:rFonts w:cs="Arial"/>
              </w:rPr>
              <w:instrText>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Diagnosestellung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Spezielle Techniken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Rahmen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bedingungen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bookmarkStart w:id="5" w:name="Text14"/>
            <w:bookmarkEnd w:id="5"/>
            <w:r>
              <w:rPr>
                <w:rFonts w:ascii="Century Gothic" w:hAnsi="Century Gothic"/>
                <w:sz w:val="24"/>
                <w:szCs w:val="24"/>
              </w:rPr>
              <w:t>igene Grenzen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A4A36">
      <w:pPr>
        <w:rPr>
          <w:rFonts w:ascii="Century Gothic" w:hAnsi="Century Gothic"/>
          <w:sz w:val="28"/>
          <w:szCs w:val="28"/>
        </w:rPr>
      </w:pPr>
    </w:p>
    <w:p w:rsidR="00000000" w:rsidRDefault="009A4A36">
      <w:pPr>
        <w:rPr>
          <w:rFonts w:ascii="Century Gothic" w:hAnsi="Century Gothic"/>
          <w:sz w:val="28"/>
          <w:szCs w:val="28"/>
        </w:rPr>
      </w:pPr>
    </w:p>
    <w:p w:rsidR="00000000" w:rsidRDefault="009A4A36">
      <w:pPr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Supervision</w:t>
      </w:r>
    </w:p>
    <w:p w:rsidR="00000000" w:rsidRDefault="009A4A3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162"/>
        <w:gridCol w:w="1286"/>
      </w:tblGrid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Beschreibung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Credits</w:t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sychotherapie /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Einzelselbsterfahrung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Balintgruppenarbeit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Fallsupervision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Selbsterfahrun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4A36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A4A36">
      <w:pPr>
        <w:rPr>
          <w:rFonts w:ascii="Century Gothic" w:hAnsi="Century Gothic"/>
          <w:sz w:val="28"/>
          <w:szCs w:val="28"/>
        </w:rPr>
      </w:pPr>
    </w:p>
    <w:p w:rsidR="00000000" w:rsidRDefault="009A4A36">
      <w:pPr>
        <w:rPr>
          <w:rFonts w:ascii="Century Gothic" w:hAnsi="Century Gothic"/>
          <w:sz w:val="28"/>
          <w:szCs w:val="28"/>
        </w:rPr>
      </w:pPr>
    </w:p>
    <w:p w:rsidR="00000000" w:rsidRDefault="009A4A36">
      <w:pPr>
        <w:rPr>
          <w:rFonts w:ascii="Century Gothic" w:hAnsi="Century Gothic"/>
        </w:rPr>
      </w:pPr>
      <w:r>
        <w:rPr>
          <w:rFonts w:ascii="Century Gothic" w:hAnsi="Century Gothic"/>
        </w:rPr>
        <w:t>Update 30.06.2008</w:t>
      </w:r>
    </w:p>
    <w:p w:rsidR="00000000" w:rsidRDefault="009A4A36">
      <w:pPr>
        <w:tabs>
          <w:tab w:val="left" w:pos="1701"/>
          <w:tab w:val="left" w:pos="3969"/>
        </w:tabs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sectPr w:rsidR="00000000">
      <w:type w:val="continuous"/>
      <w:pgSz w:w="11906" w:h="16783"/>
      <w:pgMar w:top="992" w:right="992" w:bottom="709" w:left="1276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4A36">
      <w:r>
        <w:separator/>
      </w:r>
    </w:p>
  </w:endnote>
  <w:endnote w:type="continuationSeparator" w:id="0">
    <w:p w:rsidR="00000000" w:rsidRDefault="009A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4A36">
      <w:r>
        <w:separator/>
      </w:r>
    </w:p>
  </w:footnote>
  <w:footnote w:type="continuationSeparator" w:id="0">
    <w:p w:rsidR="00000000" w:rsidRDefault="009A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36"/>
    <w:rsid w:val="009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10FE3DF1"/>
  <w15:chartTrackingRefBased/>
  <w15:docId w15:val="{1142487D-C71B-4B9E-9B75-0552C7F8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 Black" w:hAnsi="Arial Black"/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Century Gothic" w:eastAsia="Times New Roman" w:hAnsi="Century Gothic" w:cs="Century Gothic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entury Gothic" w:eastAsia="Times New Roman" w:hAnsi="Century Gothic" w:cs="Century Gothic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entury Gothic" w:eastAsia="Times New Roman" w:hAnsi="Century Gothic" w:cs="Century Gothic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Endnotenzeichen1">
    <w:name w:val="Endnotenzeichen1"/>
    <w:basedOn w:val="Absatz-Standardschriftart1"/>
    <w:rPr>
      <w:vertAlign w:val="superscript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Textkrper">
    <w:name w:val="Body Text"/>
    <w:basedOn w:val="Standard"/>
    <w:rPr>
      <w:rFonts w:ascii="Times New Roman" w:hAnsi="Times New Roman"/>
      <w:b/>
      <w:bCs/>
      <w:sz w:val="24"/>
      <w:szCs w:val="24"/>
      <w:lang w:val="de-DE"/>
    </w:r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customStyle="1" w:styleId="Overhead">
    <w:name w:val="Overhead"/>
    <w:basedOn w:val="Standard"/>
    <w:pPr>
      <w:numPr>
        <w:numId w:val="3"/>
      </w:num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</w:style>
  <w:style w:type="paragraph" w:customStyle="1" w:styleId="BodyText2">
    <w:name w:val="Body Text 2"/>
    <w:basedOn w:val="Standard"/>
    <w:pPr>
      <w:spacing w:before="240" w:line="480" w:lineRule="auto"/>
    </w:pPr>
    <w:rPr>
      <w:sz w:val="24"/>
    </w:rPr>
  </w:style>
  <w:style w:type="paragraph" w:styleId="Textkrper-Zeileneinzug">
    <w:name w:val="Body Text Indent"/>
    <w:basedOn w:val="Standard"/>
    <w:pPr>
      <w:ind w:left="708"/>
    </w:pPr>
    <w:rPr>
      <w:rFonts w:cs="Arial"/>
      <w:sz w:val="28"/>
      <w:szCs w:val="24"/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m.ch/doc/sappm/Reglement_Raste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ppm.ch/doc/sappm/Reglement_Raste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SAPPM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SAPPM</dc:title>
  <dc:subject/>
  <dc:creator>Pierre Loeb</dc:creator>
  <cp:keywords/>
  <cp:lastModifiedBy>Astrid Roos-Maeder</cp:lastModifiedBy>
  <cp:revision>2</cp:revision>
  <cp:lastPrinted>2008-11-02T18:15:00Z</cp:lastPrinted>
  <dcterms:created xsi:type="dcterms:W3CDTF">2014-09-22T13:36:00Z</dcterms:created>
  <dcterms:modified xsi:type="dcterms:W3CDTF">2014-09-22T13:36:00Z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359743092</vt:i4>
  </property>
</Properties>
</file>